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087" w:rsidRPr="00B40F19" w:rsidRDefault="00EE4F2D" w:rsidP="00B40F19">
      <w:pPr>
        <w:rPr>
          <w:rFonts w:ascii="Arial" w:hAnsi="Arial" w:cs="Arial"/>
          <w:b/>
          <w:color w:val="58595B"/>
          <w:sz w:val="28"/>
          <w:szCs w:val="24"/>
        </w:rPr>
      </w:pPr>
      <w:r w:rsidRPr="00B40F19">
        <w:rPr>
          <w:rFonts w:ascii="Arial" w:hAnsi="Arial" w:cs="Arial"/>
          <w:b/>
          <w:color w:val="58595B"/>
          <w:sz w:val="28"/>
          <w:szCs w:val="24"/>
        </w:rPr>
        <w:t>10</w:t>
      </w:r>
      <w:r w:rsidR="00E46087" w:rsidRPr="00B40F19">
        <w:rPr>
          <w:rFonts w:ascii="Arial" w:hAnsi="Arial" w:cs="Arial"/>
          <w:b/>
          <w:color w:val="58595B"/>
          <w:sz w:val="28"/>
          <w:szCs w:val="24"/>
        </w:rPr>
        <w:t xml:space="preserve"> tips for motivating your team</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1</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Strengths and weaknesses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A good starting point is to consider the strengths and weaknesses of team members. </w:t>
      </w: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If you hav</w:t>
      </w:r>
      <w:r w:rsidR="007C56E9" w:rsidRPr="00B40F19">
        <w:rPr>
          <w:rFonts w:ascii="Arial" w:hAnsi="Arial" w:cs="Arial"/>
          <w:color w:val="58595B"/>
          <w:sz w:val="24"/>
          <w:szCs w:val="24"/>
        </w:rPr>
        <w:t>e someone who has a natural flair</w:t>
      </w:r>
      <w:r w:rsidRPr="00B40F19">
        <w:rPr>
          <w:rFonts w:ascii="Arial" w:hAnsi="Arial" w:cs="Arial"/>
          <w:color w:val="58595B"/>
          <w:sz w:val="24"/>
          <w:szCs w:val="24"/>
        </w:rPr>
        <w:t xml:space="preserve"> for, say, computing, when you start talking with them about a new IT project, you will immediately see their eyes light up. </w:t>
      </w: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Equally, be sensitive to lack of skill in particular areas, but do not overlook the possibility that the person might be able to do that new type of work if they were given the opportunity.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2</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Hidden motivators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Try to discover someone’s hidden motivators, so that when you are discussing a new assignment you know which ‘strings to pull’. Or, just as importantly, which aspects you should not mention because they will turn the person off.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3</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w:t>
      </w:r>
      <w:r w:rsidR="007C56E9" w:rsidRPr="00B40F19">
        <w:rPr>
          <w:rFonts w:ascii="Arial" w:hAnsi="Arial" w:cs="Arial"/>
          <w:b/>
          <w:color w:val="58595B"/>
          <w:sz w:val="24"/>
          <w:szCs w:val="24"/>
        </w:rPr>
        <w:t>Features and benefits</w:t>
      </w:r>
      <w:r w:rsidRPr="00B40F19">
        <w:rPr>
          <w:rFonts w:ascii="Arial" w:hAnsi="Arial" w:cs="Arial"/>
          <w:b/>
          <w:color w:val="58595B"/>
          <w:sz w:val="24"/>
          <w:szCs w:val="24"/>
        </w:rPr>
        <w:t xml:space="preserve">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When trying to motivate someone, it is ve</w:t>
      </w:r>
      <w:r w:rsidR="007C56E9" w:rsidRPr="00B40F19">
        <w:rPr>
          <w:rFonts w:ascii="Arial" w:hAnsi="Arial" w:cs="Arial"/>
          <w:color w:val="58595B"/>
          <w:sz w:val="24"/>
          <w:szCs w:val="24"/>
        </w:rPr>
        <w:t>ry important to discuss ‘benefits</w:t>
      </w:r>
      <w:r w:rsidRPr="00B40F19">
        <w:rPr>
          <w:rFonts w:ascii="Arial" w:hAnsi="Arial" w:cs="Arial"/>
          <w:color w:val="58595B"/>
          <w:sz w:val="24"/>
          <w:szCs w:val="24"/>
        </w:rPr>
        <w:t xml:space="preserve">’ and not just ‘features’. Which of these would motivate you more? </w:t>
      </w:r>
    </w:p>
    <w:p w:rsidR="00B40F19" w:rsidRDefault="00B40F19"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Option A: ‘There’s an opportunity coming up to join a pr</w:t>
      </w:r>
      <w:r w:rsidR="00B40F19">
        <w:rPr>
          <w:rFonts w:ascii="Arial" w:hAnsi="Arial" w:cs="Arial"/>
          <w:color w:val="58595B"/>
          <w:sz w:val="24"/>
          <w:szCs w:val="24"/>
        </w:rPr>
        <w:t xml:space="preserve">oject team to plan the new </w:t>
      </w:r>
      <w:r w:rsidR="007C56E9" w:rsidRPr="00B40F19">
        <w:rPr>
          <w:rFonts w:ascii="Arial" w:hAnsi="Arial" w:cs="Arial"/>
          <w:color w:val="58595B"/>
          <w:sz w:val="24"/>
          <w:szCs w:val="24"/>
        </w:rPr>
        <w:t>office</w:t>
      </w:r>
      <w:r w:rsidRPr="00B40F19">
        <w:rPr>
          <w:rFonts w:ascii="Arial" w:hAnsi="Arial" w:cs="Arial"/>
          <w:color w:val="58595B"/>
          <w:sz w:val="24"/>
          <w:szCs w:val="24"/>
        </w:rPr>
        <w:t xml:space="preserve"> layout.’ </w:t>
      </w:r>
    </w:p>
    <w:p w:rsidR="00B40F19" w:rsidRDefault="00B40F19"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Option B: ‘There’s an opportunity coming up to join a pr</w:t>
      </w:r>
      <w:r w:rsidR="007C56E9" w:rsidRPr="00B40F19">
        <w:rPr>
          <w:rFonts w:ascii="Arial" w:hAnsi="Arial" w:cs="Arial"/>
          <w:color w:val="58595B"/>
          <w:sz w:val="24"/>
          <w:szCs w:val="24"/>
        </w:rPr>
        <w:t>oject team to plan the new office</w:t>
      </w:r>
      <w:r w:rsidRPr="00B40F19">
        <w:rPr>
          <w:rFonts w:ascii="Arial" w:hAnsi="Arial" w:cs="Arial"/>
          <w:color w:val="58595B"/>
          <w:sz w:val="24"/>
          <w:szCs w:val="24"/>
        </w:rPr>
        <w:t xml:space="preserve"> layout. The people on the project team will have the pick of the best locations – and the opportunity to work closely with the new chief executive. Interested?’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4</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Subtle or direct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Some people will only respond if you give them a direct request, whereas others will pick up on an indirect, more subtle suggestion or idea. For example, the previous example was direct and left nothing to the imagination.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If you were appealing to a more subtle person you could say: ‘I know you’re not happy si</w:t>
      </w:r>
      <w:r w:rsidR="007C56E9" w:rsidRPr="00B40F19">
        <w:rPr>
          <w:rFonts w:ascii="Arial" w:hAnsi="Arial" w:cs="Arial"/>
          <w:color w:val="58595B"/>
          <w:sz w:val="24"/>
          <w:szCs w:val="24"/>
        </w:rPr>
        <w:t>tting where you are in the office</w:t>
      </w:r>
      <w:r w:rsidRPr="00B40F19">
        <w:rPr>
          <w:rFonts w:ascii="Arial" w:hAnsi="Arial" w:cs="Arial"/>
          <w:color w:val="58595B"/>
          <w:sz w:val="24"/>
          <w:szCs w:val="24"/>
        </w:rPr>
        <w:t xml:space="preserve">. Perhaps you might want to talk with our </w:t>
      </w:r>
      <w:r w:rsidR="009F0EAB" w:rsidRPr="00B40F19">
        <w:rPr>
          <w:rFonts w:ascii="Arial" w:hAnsi="Arial" w:cs="Arial"/>
          <w:color w:val="58595B"/>
          <w:sz w:val="24"/>
          <w:szCs w:val="24"/>
        </w:rPr>
        <w:t>r</w:t>
      </w:r>
      <w:r w:rsidRPr="00B40F19">
        <w:rPr>
          <w:rFonts w:ascii="Arial" w:hAnsi="Arial" w:cs="Arial"/>
          <w:color w:val="58595B"/>
          <w:sz w:val="24"/>
          <w:szCs w:val="24"/>
        </w:rPr>
        <w:t>epresentative on the pro</w:t>
      </w:r>
      <w:r w:rsidR="007C56E9" w:rsidRPr="00B40F19">
        <w:rPr>
          <w:rFonts w:ascii="Arial" w:hAnsi="Arial" w:cs="Arial"/>
          <w:color w:val="58595B"/>
          <w:sz w:val="24"/>
          <w:szCs w:val="24"/>
        </w:rPr>
        <w:t>ject team planning the new office</w:t>
      </w:r>
      <w:r w:rsidRPr="00B40F19">
        <w:rPr>
          <w:rFonts w:ascii="Arial" w:hAnsi="Arial" w:cs="Arial"/>
          <w:color w:val="58595B"/>
          <w:sz w:val="24"/>
          <w:szCs w:val="24"/>
        </w:rPr>
        <w:t xml:space="preserve"> layout, </w:t>
      </w:r>
      <w:r w:rsidR="007C56E9" w:rsidRPr="00B40F19">
        <w:rPr>
          <w:rFonts w:ascii="Arial" w:hAnsi="Arial" w:cs="Arial"/>
          <w:color w:val="58595B"/>
          <w:sz w:val="24"/>
          <w:szCs w:val="24"/>
        </w:rPr>
        <w:t xml:space="preserve">because </w:t>
      </w:r>
      <w:r w:rsidR="00DD26A1" w:rsidRPr="00B40F19">
        <w:rPr>
          <w:rFonts w:ascii="Arial" w:hAnsi="Arial" w:cs="Arial"/>
          <w:color w:val="58595B"/>
          <w:sz w:val="24"/>
          <w:szCs w:val="24"/>
        </w:rPr>
        <w:t>s</w:t>
      </w:r>
      <w:r w:rsidR="007C56E9" w:rsidRPr="00B40F19">
        <w:rPr>
          <w:rFonts w:ascii="Arial" w:hAnsi="Arial" w:cs="Arial"/>
          <w:color w:val="58595B"/>
          <w:sz w:val="24"/>
          <w:szCs w:val="24"/>
        </w:rPr>
        <w:t>he should be able to find</w:t>
      </w:r>
      <w:r w:rsidRPr="00B40F19">
        <w:rPr>
          <w:rFonts w:ascii="Arial" w:hAnsi="Arial" w:cs="Arial"/>
          <w:color w:val="58595B"/>
          <w:sz w:val="24"/>
          <w:szCs w:val="24"/>
        </w:rPr>
        <w:t xml:space="preserve"> the best place for you.’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5</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Enjoy most/enjoy least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In casual conversations try to discover which aspects of the job people enjoy most and which the least, because this is another useful indicator of what they are best at/not so good at. People will often give away a lot of useful information in what appears to be a casual chat.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lastRenderedPageBreak/>
        <w:t>6</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Current workload </w:t>
      </w: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The workload issue is quite an interesting one. It is often said that if you want a job done quickly, give it to a busy person – somehow they manage to </w:t>
      </w:r>
      <w:r w:rsidR="007C56E9" w:rsidRPr="00B40F19">
        <w:rPr>
          <w:rFonts w:ascii="Arial" w:hAnsi="Arial" w:cs="Arial"/>
          <w:color w:val="58595B"/>
          <w:sz w:val="24"/>
          <w:szCs w:val="24"/>
        </w:rPr>
        <w:t xml:space="preserve">fit </w:t>
      </w:r>
      <w:r w:rsidRPr="00B40F19">
        <w:rPr>
          <w:rFonts w:ascii="Arial" w:hAnsi="Arial" w:cs="Arial"/>
          <w:color w:val="58595B"/>
          <w:sz w:val="24"/>
          <w:szCs w:val="24"/>
        </w:rPr>
        <w:t xml:space="preserve">it into a busy schedule. </w:t>
      </w:r>
    </w:p>
    <w:p w:rsidR="00B40F19" w:rsidRDefault="00B40F19"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If people are very lightly loaded, and have plenty of spare time, their motivation to do anything often plunges – ‘There’s always tomorrow – I’ll do it then.’ </w:t>
      </w:r>
    </w:p>
    <w:p w:rsidR="00B40F19" w:rsidRDefault="00B40F19"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Equally, if people are heavily overloaded, their stress levels may be almost at a critical point – they certainly cannot take on any additional work or responsibilities.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7</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Challenge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By getting to know your team you will quickly learn which of them will willingly rise to a challenge. When I am discussing a potential piece of work with a client, I only need to hear the client say – ‘To be honest, this is a bit challenging. We’ve tried several approaches and none of them worked’ – for me to ask when I can start!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8</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Stamina or bored easily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Some people get very excited by a new task and throw lots of energy into it, but once the job is established and in operation, they quickly lose interest. Others, conversely, may not be so good at creating the initial ideas, but have much more stamina and retain interest long after the honeymoon period is over.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9</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Attention to detail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color w:val="58595B"/>
          <w:sz w:val="24"/>
          <w:szCs w:val="24"/>
        </w:rPr>
      </w:pPr>
      <w:r w:rsidRPr="00B40F19">
        <w:rPr>
          <w:rFonts w:ascii="Arial" w:hAnsi="Arial" w:cs="Arial"/>
          <w:color w:val="58595B"/>
          <w:sz w:val="24"/>
          <w:szCs w:val="24"/>
        </w:rPr>
        <w:t xml:space="preserve">How is each team member on attention to detail? Some jobs or projects require the ‘big picture’ approach, whereas others need people who can focus for extended periods and attend to the detail. </w:t>
      </w:r>
    </w:p>
    <w:p w:rsidR="001C1ACF" w:rsidRPr="00B40F19" w:rsidRDefault="001C1ACF" w:rsidP="00B40F19">
      <w:pPr>
        <w:rPr>
          <w:rFonts w:ascii="Arial" w:hAnsi="Arial" w:cs="Arial"/>
          <w:color w:val="58595B"/>
          <w:sz w:val="24"/>
          <w:szCs w:val="24"/>
        </w:rPr>
      </w:pPr>
    </w:p>
    <w:p w:rsidR="00E46087" w:rsidRPr="00B40F19" w:rsidRDefault="00E46087" w:rsidP="00B40F19">
      <w:pPr>
        <w:rPr>
          <w:rFonts w:ascii="Arial" w:hAnsi="Arial" w:cs="Arial"/>
          <w:b/>
          <w:color w:val="58595B"/>
          <w:sz w:val="24"/>
          <w:szCs w:val="24"/>
        </w:rPr>
      </w:pPr>
      <w:r w:rsidRPr="00B40F19">
        <w:rPr>
          <w:rFonts w:ascii="Arial" w:hAnsi="Arial" w:cs="Arial"/>
          <w:b/>
          <w:color w:val="58595B"/>
          <w:sz w:val="24"/>
          <w:szCs w:val="24"/>
        </w:rPr>
        <w:t>10</w:t>
      </w:r>
      <w:r w:rsidR="001C1ACF" w:rsidRPr="00B40F19">
        <w:rPr>
          <w:rFonts w:ascii="Arial" w:hAnsi="Arial" w:cs="Arial"/>
          <w:b/>
          <w:color w:val="58595B"/>
          <w:sz w:val="24"/>
          <w:szCs w:val="24"/>
        </w:rPr>
        <w:t>.</w:t>
      </w:r>
      <w:r w:rsidRPr="00B40F19">
        <w:rPr>
          <w:rFonts w:ascii="Arial" w:hAnsi="Arial" w:cs="Arial"/>
          <w:b/>
          <w:color w:val="58595B"/>
          <w:sz w:val="24"/>
          <w:szCs w:val="24"/>
        </w:rPr>
        <w:t xml:space="preserve"> Monitor/measure </w:t>
      </w:r>
    </w:p>
    <w:p w:rsidR="001C1ACF" w:rsidRPr="00B40F19" w:rsidRDefault="001C1ACF" w:rsidP="00B40F19">
      <w:pPr>
        <w:rPr>
          <w:rFonts w:ascii="Arial" w:hAnsi="Arial" w:cs="Arial"/>
          <w:color w:val="58595B"/>
          <w:sz w:val="24"/>
          <w:szCs w:val="24"/>
        </w:rPr>
      </w:pPr>
    </w:p>
    <w:p w:rsidR="00204C63" w:rsidRPr="00B40F19" w:rsidRDefault="00E46087" w:rsidP="00B40F19">
      <w:pPr>
        <w:rPr>
          <w:rFonts w:ascii="Arial" w:hAnsi="Arial" w:cs="Arial"/>
          <w:color w:val="58595B"/>
          <w:sz w:val="24"/>
          <w:szCs w:val="24"/>
        </w:rPr>
      </w:pPr>
      <w:r w:rsidRPr="00B40F19">
        <w:rPr>
          <w:rFonts w:ascii="Arial" w:hAnsi="Arial" w:cs="Arial"/>
          <w:color w:val="58595B"/>
          <w:sz w:val="24"/>
          <w:szCs w:val="24"/>
        </w:rPr>
        <w:t>Most people willingly get involved in projects or tasks but show little interest in measuring progress or monitoring how the task is g</w:t>
      </w:r>
      <w:r w:rsidR="007C56E9" w:rsidRPr="00B40F19">
        <w:rPr>
          <w:rFonts w:ascii="Arial" w:hAnsi="Arial" w:cs="Arial"/>
          <w:color w:val="58595B"/>
          <w:sz w:val="24"/>
          <w:szCs w:val="24"/>
        </w:rPr>
        <w:t>oing. So if you find</w:t>
      </w:r>
      <w:r w:rsidRPr="00B40F19">
        <w:rPr>
          <w:rFonts w:ascii="Arial" w:hAnsi="Arial" w:cs="Arial"/>
          <w:color w:val="58595B"/>
          <w:sz w:val="24"/>
          <w:szCs w:val="24"/>
        </w:rPr>
        <w:t xml:space="preserve"> you have someone who is strong in the monitoring/measurement area, use their talents regularly. </w:t>
      </w:r>
    </w:p>
    <w:p w:rsidR="00204C63" w:rsidRPr="00B40F19" w:rsidRDefault="00204C63" w:rsidP="00B40F19">
      <w:pPr>
        <w:rPr>
          <w:rFonts w:ascii="Arial" w:hAnsi="Arial" w:cs="Arial"/>
          <w:color w:val="58595B"/>
          <w:sz w:val="24"/>
          <w:szCs w:val="24"/>
        </w:rPr>
      </w:pPr>
    </w:p>
    <w:p w:rsidR="00204C63" w:rsidRPr="00B40F19" w:rsidRDefault="00204C63" w:rsidP="00B40F19">
      <w:pPr>
        <w:rPr>
          <w:rFonts w:ascii="Arial" w:hAnsi="Arial" w:cs="Arial"/>
          <w:color w:val="58595B"/>
          <w:sz w:val="24"/>
          <w:szCs w:val="24"/>
        </w:rPr>
      </w:pPr>
    </w:p>
    <w:p w:rsidR="00204C63" w:rsidRPr="00B40F19" w:rsidRDefault="00204C63" w:rsidP="00B40F19">
      <w:pPr>
        <w:rPr>
          <w:rFonts w:ascii="Arial" w:hAnsi="Arial" w:cs="Arial"/>
          <w:color w:val="58595B"/>
          <w:sz w:val="24"/>
          <w:szCs w:val="24"/>
        </w:rPr>
      </w:pPr>
    </w:p>
    <w:p w:rsidR="00204C63" w:rsidRPr="00B40F19" w:rsidRDefault="00204C63" w:rsidP="00B40F19">
      <w:pPr>
        <w:rPr>
          <w:rFonts w:ascii="Arial" w:hAnsi="Arial" w:cs="Arial"/>
          <w:color w:val="58595B"/>
          <w:sz w:val="24"/>
          <w:szCs w:val="24"/>
        </w:rPr>
      </w:pPr>
    </w:p>
    <w:p w:rsidR="00A10EE7" w:rsidRPr="00B40F19" w:rsidRDefault="00A10EE7" w:rsidP="00B40F19">
      <w:pPr>
        <w:rPr>
          <w:rFonts w:ascii="Arial" w:hAnsi="Arial" w:cs="Arial"/>
          <w:color w:val="58595B"/>
          <w:sz w:val="24"/>
          <w:szCs w:val="24"/>
        </w:rPr>
      </w:pPr>
      <w:bookmarkStart w:id="0" w:name="_GoBack"/>
      <w:bookmarkEnd w:id="0"/>
    </w:p>
    <w:sectPr w:rsidR="00A10EE7" w:rsidRPr="00B40F19" w:rsidSect="00A10EE7">
      <w:headerReference w:type="default" r:id="rId7"/>
      <w:footerReference w:type="default" r:id="rId8"/>
      <w:headerReference w:type="first" r:id="rId9"/>
      <w:footerReference w:type="first" r:id="rId10"/>
      <w:pgSz w:w="11906" w:h="16838"/>
      <w:pgMar w:top="2238" w:right="1440" w:bottom="1440" w:left="1440"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BD" w:rsidRDefault="007E0DBD" w:rsidP="0037591B">
      <w:r>
        <w:separator/>
      </w:r>
    </w:p>
  </w:endnote>
  <w:endnote w:type="continuationSeparator" w:id="0">
    <w:p w:rsidR="007E0DBD" w:rsidRDefault="007E0DBD" w:rsidP="0037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96" w:rsidRPr="00167696" w:rsidRDefault="00167696" w:rsidP="00167696">
    <w:pPr>
      <w:pStyle w:val="Footer"/>
      <w:jc w:val="right"/>
      <w:rPr>
        <w:b/>
        <w:sz w:val="16"/>
        <w:szCs w:val="16"/>
      </w:rPr>
    </w:pPr>
    <w:r>
      <w:rPr>
        <w:b/>
        <w:sz w:val="16"/>
        <w:szCs w:val="16"/>
      </w:rPr>
      <w:t xml:space="preserve">Document taken from </w:t>
    </w:r>
    <w:hyperlink r:id="rId1" w:history="1">
      <w:r>
        <w:rPr>
          <w:rStyle w:val="Hyperlink"/>
          <w:sz w:val="16"/>
          <w:szCs w:val="16"/>
        </w:rPr>
        <w:t>https://peopleskillshub.cipd.co.uk</w:t>
      </w:r>
    </w:hyperlink>
    <w:r>
      <w:rPr>
        <w:b/>
        <w:sz w:val="16"/>
        <w:szCs w:val="16"/>
      </w:rPr>
      <w:br/>
      <w:t>This document is for your guidance only. Professional advice should be sought before use.</w:t>
    </w:r>
  </w:p>
  <w:p w:rsidR="0037591B" w:rsidRPr="00167696" w:rsidRDefault="00167696" w:rsidP="00167696">
    <w:pPr>
      <w:pStyle w:val="Footer"/>
      <w:jc w:val="right"/>
      <w:rPr>
        <w:rFonts w:ascii="Arial" w:hAnsi="Arial"/>
        <w:b/>
        <w:sz w:val="16"/>
        <w:szCs w:val="16"/>
      </w:rPr>
    </w:pPr>
    <w:r>
      <w:rPr>
        <w:rFonts w:ascii="Verdana" w:hAnsi="Verdana"/>
        <w:b/>
        <w:color w:val="000000"/>
        <w:spacing w:val="-2"/>
        <w:sz w:val="14"/>
      </w:rPr>
      <w:t>© CIPD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68D" w:rsidRPr="00E5068D" w:rsidRDefault="00E5068D" w:rsidP="00E5068D">
    <w:pPr>
      <w:pStyle w:val="Footer"/>
      <w:jc w:val="right"/>
      <w:rPr>
        <w:b/>
        <w:sz w:val="16"/>
        <w:szCs w:val="16"/>
      </w:rPr>
    </w:pPr>
    <w:r>
      <w:rPr>
        <w:b/>
        <w:sz w:val="16"/>
        <w:szCs w:val="16"/>
      </w:rPr>
      <w:t xml:space="preserve">Document taken from </w:t>
    </w:r>
    <w:hyperlink r:id="rId1" w:history="1">
      <w:r>
        <w:rPr>
          <w:rStyle w:val="Hyperlink"/>
          <w:sz w:val="16"/>
          <w:szCs w:val="16"/>
        </w:rPr>
        <w:t>https://peopleskillshub.cipd.co.uk</w:t>
      </w:r>
    </w:hyperlink>
    <w:r>
      <w:rPr>
        <w:b/>
        <w:sz w:val="16"/>
        <w:szCs w:val="16"/>
      </w:rPr>
      <w:br/>
      <w:t>This document is for your guidance only. Professional advice should be sought before use.</w:t>
    </w:r>
  </w:p>
  <w:p w:rsidR="00900362" w:rsidRPr="00E5068D" w:rsidRDefault="00E5068D" w:rsidP="00E5068D">
    <w:pPr>
      <w:pStyle w:val="Footer"/>
      <w:jc w:val="right"/>
      <w:rPr>
        <w:rFonts w:ascii="Arial" w:hAnsi="Arial"/>
        <w:b/>
        <w:sz w:val="16"/>
        <w:szCs w:val="16"/>
      </w:rPr>
    </w:pPr>
    <w:r>
      <w:rPr>
        <w:rFonts w:ascii="Verdana" w:hAnsi="Verdana"/>
        <w:b/>
        <w:color w:val="000000"/>
        <w:spacing w:val="-2"/>
        <w:sz w:val="14"/>
      </w:rPr>
      <w:t>© CIPD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BD" w:rsidRDefault="007E0DBD" w:rsidP="0037591B">
      <w:r>
        <w:separator/>
      </w:r>
    </w:p>
  </w:footnote>
  <w:footnote w:type="continuationSeparator" w:id="0">
    <w:p w:rsidR="007E0DBD" w:rsidRDefault="007E0DBD" w:rsidP="00375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1B" w:rsidRDefault="0037591B" w:rsidP="0037591B">
    <w:pPr>
      <w:pStyle w:val="Header"/>
    </w:pPr>
  </w:p>
  <w:p w:rsidR="0037591B" w:rsidRPr="0037591B" w:rsidRDefault="0037591B" w:rsidP="0037591B">
    <w:pPr>
      <w:pStyle w:val="Header"/>
      <w:tabs>
        <w:tab w:val="clear" w:pos="4513"/>
        <w:tab w:val="clear" w:pos="9026"/>
        <w:tab w:val="left" w:pos="544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6D" w:rsidRDefault="00167696" w:rsidP="00034E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5" type="#_x0000_t75" style="position:absolute;margin-left:-1.5pt;margin-top:-.65pt;width:99.2pt;height:56.7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wrapcoords="-164 0 -164 21316 21600 21316 21600 0 -164 0">
          <v:imagedata r:id="rId1" o:title="CIPD Purple logo wp_30%"/>
          <w10:wrap type="tight"/>
        </v:shape>
      </w:pict>
    </w:r>
  </w:p>
  <w:p w:rsidR="00A10EE7" w:rsidRDefault="00B67851" w:rsidP="00B67851">
    <w:pPr>
      <w:pStyle w:val="Header"/>
      <w:tabs>
        <w:tab w:val="clear" w:pos="4513"/>
        <w:tab w:val="clear" w:pos="9026"/>
        <w:tab w:val="left" w:pos="15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F3E7B"/>
    <w:multiLevelType w:val="hybridMultilevel"/>
    <w:tmpl w:val="6358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F1D3F"/>
    <w:multiLevelType w:val="hybridMultilevel"/>
    <w:tmpl w:val="7202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14B04"/>
    <w:multiLevelType w:val="hybridMultilevel"/>
    <w:tmpl w:val="8FEE29F6"/>
    <w:lvl w:ilvl="0" w:tplc="266C5978">
      <w:start w:val="1"/>
      <w:numFmt w:val="bullet"/>
      <w:pStyle w:val="bl"/>
      <w:lvlText w:val=""/>
      <w:lvlJc w:val="left"/>
      <w:pPr>
        <w:tabs>
          <w:tab w:val="num" w:pos="454"/>
        </w:tabs>
        <w:ind w:left="454" w:hanging="454"/>
      </w:pPr>
      <w:rPr>
        <w:rFonts w:ascii="Wingdings 2" w:hAnsi="Wingdings 2" w:hint="default"/>
        <w:w w:val="100"/>
        <w:sz w:val="23"/>
        <w:szCs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E3272C"/>
    <w:multiLevelType w:val="hybridMultilevel"/>
    <w:tmpl w:val="07B27378"/>
    <w:lvl w:ilvl="0" w:tplc="C5D4EC86">
      <w:start w:val="1"/>
      <w:numFmt w:val="bullet"/>
      <w:pStyle w:val="blnosp"/>
      <w:lvlText w:val=""/>
      <w:lvlJc w:val="left"/>
      <w:pPr>
        <w:tabs>
          <w:tab w:val="num" w:pos="454"/>
        </w:tabs>
        <w:ind w:left="454" w:hanging="454"/>
      </w:pPr>
      <w:rPr>
        <w:rFonts w:ascii="Wingdings 2" w:hAnsi="Wingdings 2" w:hint="default"/>
        <w:b w:val="0"/>
        <w:i w:val="0"/>
        <w:w w:val="100"/>
        <w:sz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1362DE"/>
    <w:multiLevelType w:val="hybridMultilevel"/>
    <w:tmpl w:val="6306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91B"/>
    <w:rsid w:val="000260B1"/>
    <w:rsid w:val="00034EF5"/>
    <w:rsid w:val="000923EE"/>
    <w:rsid w:val="000B00AE"/>
    <w:rsid w:val="000D05B0"/>
    <w:rsid w:val="001349FC"/>
    <w:rsid w:val="00145339"/>
    <w:rsid w:val="001533EB"/>
    <w:rsid w:val="00164A30"/>
    <w:rsid w:val="00167696"/>
    <w:rsid w:val="00177900"/>
    <w:rsid w:val="001C1ACF"/>
    <w:rsid w:val="001D0F8E"/>
    <w:rsid w:val="001F27DE"/>
    <w:rsid w:val="00204C63"/>
    <w:rsid w:val="00226268"/>
    <w:rsid w:val="0026225A"/>
    <w:rsid w:val="00295E55"/>
    <w:rsid w:val="00355C82"/>
    <w:rsid w:val="0037591B"/>
    <w:rsid w:val="003A3E24"/>
    <w:rsid w:val="003B14E6"/>
    <w:rsid w:val="003C0A3C"/>
    <w:rsid w:val="003F11D5"/>
    <w:rsid w:val="00440F83"/>
    <w:rsid w:val="00464F2C"/>
    <w:rsid w:val="00491B80"/>
    <w:rsid w:val="004F7766"/>
    <w:rsid w:val="00500401"/>
    <w:rsid w:val="00507534"/>
    <w:rsid w:val="00511ECC"/>
    <w:rsid w:val="00537768"/>
    <w:rsid w:val="005727CE"/>
    <w:rsid w:val="005B14F2"/>
    <w:rsid w:val="005B1CEF"/>
    <w:rsid w:val="005D1104"/>
    <w:rsid w:val="006155C2"/>
    <w:rsid w:val="00623D17"/>
    <w:rsid w:val="00641BB1"/>
    <w:rsid w:val="0064524F"/>
    <w:rsid w:val="0065326D"/>
    <w:rsid w:val="00661203"/>
    <w:rsid w:val="00682527"/>
    <w:rsid w:val="006B112F"/>
    <w:rsid w:val="006D575C"/>
    <w:rsid w:val="006E0B69"/>
    <w:rsid w:val="006E215F"/>
    <w:rsid w:val="00761C0F"/>
    <w:rsid w:val="00765FD5"/>
    <w:rsid w:val="007877C4"/>
    <w:rsid w:val="007C56E9"/>
    <w:rsid w:val="007E0DBD"/>
    <w:rsid w:val="00847467"/>
    <w:rsid w:val="00856AFB"/>
    <w:rsid w:val="008651E0"/>
    <w:rsid w:val="0089006B"/>
    <w:rsid w:val="008E75E8"/>
    <w:rsid w:val="00900362"/>
    <w:rsid w:val="00903312"/>
    <w:rsid w:val="009669E2"/>
    <w:rsid w:val="00987ED5"/>
    <w:rsid w:val="009B288A"/>
    <w:rsid w:val="009C7C70"/>
    <w:rsid w:val="009D0198"/>
    <w:rsid w:val="009D0BD2"/>
    <w:rsid w:val="009D2553"/>
    <w:rsid w:val="009E0ABD"/>
    <w:rsid w:val="009F0EAB"/>
    <w:rsid w:val="00A10EE7"/>
    <w:rsid w:val="00A367FE"/>
    <w:rsid w:val="00A37A43"/>
    <w:rsid w:val="00A74072"/>
    <w:rsid w:val="00A76C22"/>
    <w:rsid w:val="00A93379"/>
    <w:rsid w:val="00A97EE6"/>
    <w:rsid w:val="00AA0DBF"/>
    <w:rsid w:val="00AB5876"/>
    <w:rsid w:val="00AE10C6"/>
    <w:rsid w:val="00B15CCC"/>
    <w:rsid w:val="00B40F19"/>
    <w:rsid w:val="00B44B3C"/>
    <w:rsid w:val="00B65B86"/>
    <w:rsid w:val="00B67851"/>
    <w:rsid w:val="00BC3005"/>
    <w:rsid w:val="00BD29B9"/>
    <w:rsid w:val="00BE3F55"/>
    <w:rsid w:val="00BF1540"/>
    <w:rsid w:val="00BF4A78"/>
    <w:rsid w:val="00BF5EC5"/>
    <w:rsid w:val="00C131DA"/>
    <w:rsid w:val="00C17ABF"/>
    <w:rsid w:val="00C224FE"/>
    <w:rsid w:val="00C374C9"/>
    <w:rsid w:val="00CA2A1F"/>
    <w:rsid w:val="00CD3043"/>
    <w:rsid w:val="00D17C55"/>
    <w:rsid w:val="00D95037"/>
    <w:rsid w:val="00D95958"/>
    <w:rsid w:val="00DD26A1"/>
    <w:rsid w:val="00DF4530"/>
    <w:rsid w:val="00E46087"/>
    <w:rsid w:val="00E5068D"/>
    <w:rsid w:val="00EB59BB"/>
    <w:rsid w:val="00EC7911"/>
    <w:rsid w:val="00EE4F2D"/>
    <w:rsid w:val="00F05A02"/>
    <w:rsid w:val="00F46014"/>
    <w:rsid w:val="00F55269"/>
    <w:rsid w:val="00F6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6E1146A-AE66-4661-AE1C-86603686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6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91B"/>
    <w:pPr>
      <w:tabs>
        <w:tab w:val="center" w:pos="4513"/>
        <w:tab w:val="right" w:pos="9026"/>
      </w:tabs>
    </w:pPr>
  </w:style>
  <w:style w:type="character" w:customStyle="1" w:styleId="HeaderChar">
    <w:name w:val="Header Char"/>
    <w:basedOn w:val="DefaultParagraphFont"/>
    <w:link w:val="Header"/>
    <w:uiPriority w:val="99"/>
    <w:rsid w:val="0037591B"/>
  </w:style>
  <w:style w:type="paragraph" w:styleId="Footer">
    <w:name w:val="footer"/>
    <w:basedOn w:val="Normal"/>
    <w:link w:val="FooterChar"/>
    <w:uiPriority w:val="99"/>
    <w:unhideWhenUsed/>
    <w:rsid w:val="0037591B"/>
    <w:pPr>
      <w:tabs>
        <w:tab w:val="center" w:pos="4513"/>
        <w:tab w:val="right" w:pos="9026"/>
      </w:tabs>
    </w:pPr>
  </w:style>
  <w:style w:type="character" w:customStyle="1" w:styleId="FooterChar">
    <w:name w:val="Footer Char"/>
    <w:basedOn w:val="DefaultParagraphFont"/>
    <w:link w:val="Footer"/>
    <w:uiPriority w:val="99"/>
    <w:rsid w:val="0037591B"/>
  </w:style>
  <w:style w:type="character" w:styleId="Hyperlink">
    <w:name w:val="Hyperlink"/>
    <w:basedOn w:val="DefaultParagraphFont"/>
    <w:rsid w:val="0037591B"/>
    <w:rPr>
      <w:color w:val="0000FF"/>
      <w:u w:val="single"/>
    </w:rPr>
  </w:style>
  <w:style w:type="paragraph" w:styleId="BalloonText">
    <w:name w:val="Balloon Text"/>
    <w:basedOn w:val="Normal"/>
    <w:link w:val="BalloonTextChar"/>
    <w:uiPriority w:val="99"/>
    <w:semiHidden/>
    <w:unhideWhenUsed/>
    <w:rsid w:val="0037591B"/>
    <w:rPr>
      <w:rFonts w:ascii="Tahoma" w:hAnsi="Tahoma" w:cs="Tahoma"/>
      <w:sz w:val="16"/>
      <w:szCs w:val="16"/>
    </w:rPr>
  </w:style>
  <w:style w:type="character" w:customStyle="1" w:styleId="BalloonTextChar">
    <w:name w:val="Balloon Text Char"/>
    <w:basedOn w:val="DefaultParagraphFont"/>
    <w:link w:val="BalloonText"/>
    <w:uiPriority w:val="99"/>
    <w:semiHidden/>
    <w:rsid w:val="0037591B"/>
    <w:rPr>
      <w:rFonts w:ascii="Tahoma" w:hAnsi="Tahoma" w:cs="Tahoma"/>
      <w:sz w:val="16"/>
      <w:szCs w:val="16"/>
    </w:rPr>
  </w:style>
  <w:style w:type="paragraph" w:customStyle="1" w:styleId="textnosp">
    <w:name w:val="text no sp"/>
    <w:basedOn w:val="Normal"/>
    <w:next w:val="text"/>
    <w:link w:val="textnospChar"/>
    <w:rsid w:val="0037591B"/>
    <w:pPr>
      <w:spacing w:line="360" w:lineRule="exact"/>
      <w:jc w:val="both"/>
    </w:pPr>
    <w:rPr>
      <w:rFonts w:ascii="Arial" w:eastAsia="Times New Roman" w:hAnsi="Arial"/>
      <w:spacing w:val="-2"/>
      <w:w w:val="98"/>
      <w:sz w:val="26"/>
      <w:lang w:eastAsia="en-GB"/>
    </w:rPr>
  </w:style>
  <w:style w:type="paragraph" w:customStyle="1" w:styleId="text">
    <w:name w:val="text"/>
    <w:basedOn w:val="textnosp"/>
    <w:link w:val="textChar"/>
    <w:rsid w:val="0037591B"/>
    <w:pPr>
      <w:tabs>
        <w:tab w:val="left" w:pos="454"/>
      </w:tabs>
      <w:spacing w:before="280"/>
    </w:pPr>
  </w:style>
  <w:style w:type="character" w:customStyle="1" w:styleId="textChar">
    <w:name w:val="text Char"/>
    <w:basedOn w:val="DefaultParagraphFont"/>
    <w:link w:val="text"/>
    <w:rsid w:val="0037591B"/>
    <w:rPr>
      <w:rFonts w:ascii="Arial" w:eastAsia="Times New Roman" w:hAnsi="Arial" w:cs="Times New Roman"/>
      <w:spacing w:val="-2"/>
      <w:w w:val="98"/>
      <w:sz w:val="26"/>
      <w:lang w:eastAsia="en-GB"/>
    </w:rPr>
  </w:style>
  <w:style w:type="character" w:customStyle="1" w:styleId="textnospChar">
    <w:name w:val="text no sp Char"/>
    <w:basedOn w:val="DefaultParagraphFont"/>
    <w:link w:val="textnosp"/>
    <w:rsid w:val="0037591B"/>
    <w:rPr>
      <w:rFonts w:ascii="Arial" w:eastAsia="Times New Roman" w:hAnsi="Arial" w:cs="Times New Roman"/>
      <w:spacing w:val="-2"/>
      <w:w w:val="98"/>
      <w:sz w:val="26"/>
      <w:lang w:eastAsia="en-GB"/>
    </w:rPr>
  </w:style>
  <w:style w:type="paragraph" w:customStyle="1" w:styleId="boxtext">
    <w:name w:val="box text"/>
    <w:basedOn w:val="text"/>
    <w:rsid w:val="0037591B"/>
    <w:pPr>
      <w:spacing w:before="0"/>
    </w:pPr>
    <w:rPr>
      <w:color w:val="000000"/>
    </w:rPr>
  </w:style>
  <w:style w:type="paragraph" w:customStyle="1" w:styleId="tabcolhead">
    <w:name w:val="tab col head"/>
    <w:next w:val="tab"/>
    <w:rsid w:val="0037591B"/>
    <w:pPr>
      <w:spacing w:line="270" w:lineRule="exact"/>
    </w:pPr>
    <w:rPr>
      <w:rFonts w:ascii="Arial" w:eastAsia="Times New Roman" w:hAnsi="Arial"/>
      <w:b/>
      <w:sz w:val="21"/>
    </w:rPr>
  </w:style>
  <w:style w:type="paragraph" w:customStyle="1" w:styleId="tab">
    <w:name w:val="tab"/>
    <w:basedOn w:val="tabnosp"/>
    <w:rsid w:val="0037591B"/>
    <w:pPr>
      <w:spacing w:before="70" w:line="270" w:lineRule="exact"/>
    </w:pPr>
    <w:rPr>
      <w:sz w:val="21"/>
    </w:rPr>
  </w:style>
  <w:style w:type="paragraph" w:customStyle="1" w:styleId="tabnosp">
    <w:name w:val="tab no sp"/>
    <w:link w:val="tabnospChar"/>
    <w:rsid w:val="0037591B"/>
    <w:pPr>
      <w:spacing w:line="280" w:lineRule="exact"/>
    </w:pPr>
    <w:rPr>
      <w:rFonts w:ascii="Arial" w:eastAsia="Times New Roman" w:hAnsi="Arial"/>
      <w:spacing w:val="-2"/>
      <w:w w:val="98"/>
      <w:sz w:val="22"/>
    </w:rPr>
  </w:style>
  <w:style w:type="paragraph" w:customStyle="1" w:styleId="bhead">
    <w:name w:val="b head"/>
    <w:next w:val="Normal"/>
    <w:rsid w:val="0037591B"/>
    <w:pPr>
      <w:keepNext/>
      <w:spacing w:before="280" w:line="880" w:lineRule="exact"/>
    </w:pPr>
    <w:rPr>
      <w:rFonts w:ascii="Arial" w:eastAsia="Times New Roman" w:hAnsi="Arial"/>
      <w:spacing w:val="-2"/>
      <w:w w:val="90"/>
      <w:sz w:val="72"/>
      <w:szCs w:val="24"/>
    </w:rPr>
  </w:style>
  <w:style w:type="paragraph" w:customStyle="1" w:styleId="nl">
    <w:name w:val="nl"/>
    <w:basedOn w:val="Normal"/>
    <w:rsid w:val="0037591B"/>
    <w:pPr>
      <w:tabs>
        <w:tab w:val="left" w:pos="482"/>
      </w:tabs>
      <w:spacing w:before="280" w:line="360" w:lineRule="exact"/>
      <w:ind w:left="454" w:hanging="454"/>
      <w:jc w:val="both"/>
    </w:pPr>
    <w:rPr>
      <w:rFonts w:ascii="Arial" w:eastAsia="Times New Roman" w:hAnsi="Arial"/>
      <w:spacing w:val="-2"/>
      <w:w w:val="98"/>
      <w:sz w:val="26"/>
      <w:lang w:eastAsia="en-GB"/>
    </w:rPr>
  </w:style>
  <w:style w:type="paragraph" w:customStyle="1" w:styleId="ahead">
    <w:name w:val="a head"/>
    <w:basedOn w:val="Normal"/>
    <w:rsid w:val="0037591B"/>
    <w:pPr>
      <w:spacing w:before="280" w:line="880" w:lineRule="exact"/>
    </w:pPr>
    <w:rPr>
      <w:rFonts w:ascii="Arial" w:eastAsia="Times New Roman" w:hAnsi="Arial"/>
      <w:b/>
      <w:sz w:val="72"/>
      <w:szCs w:val="30"/>
      <w:lang w:eastAsia="en-GB"/>
    </w:rPr>
  </w:style>
  <w:style w:type="paragraph" w:customStyle="1" w:styleId="bl">
    <w:name w:val="bl"/>
    <w:basedOn w:val="Normal"/>
    <w:link w:val="blCharChar"/>
    <w:rsid w:val="0037591B"/>
    <w:pPr>
      <w:numPr>
        <w:numId w:val="1"/>
      </w:numPr>
      <w:spacing w:before="280" w:line="360" w:lineRule="exact"/>
      <w:jc w:val="both"/>
    </w:pPr>
    <w:rPr>
      <w:rFonts w:ascii="Arial" w:eastAsia="Times New Roman" w:hAnsi="Arial"/>
      <w:spacing w:val="-2"/>
      <w:w w:val="98"/>
      <w:sz w:val="26"/>
      <w:lang w:eastAsia="en-GB"/>
    </w:rPr>
  </w:style>
  <w:style w:type="character" w:customStyle="1" w:styleId="blCharChar">
    <w:name w:val="bl Char Char"/>
    <w:basedOn w:val="DefaultParagraphFont"/>
    <w:link w:val="bl"/>
    <w:rsid w:val="0037591B"/>
    <w:rPr>
      <w:rFonts w:ascii="Arial" w:eastAsia="Times New Roman" w:hAnsi="Arial" w:cs="Times New Roman"/>
      <w:spacing w:val="-2"/>
      <w:w w:val="98"/>
      <w:sz w:val="26"/>
      <w:lang w:eastAsia="en-GB"/>
    </w:rPr>
  </w:style>
  <w:style w:type="paragraph" w:customStyle="1" w:styleId="blnosp">
    <w:name w:val="bl no sp"/>
    <w:link w:val="blnospCharChar"/>
    <w:rsid w:val="0037591B"/>
    <w:pPr>
      <w:numPr>
        <w:numId w:val="2"/>
      </w:numPr>
      <w:jc w:val="both"/>
    </w:pPr>
    <w:rPr>
      <w:rFonts w:ascii="Arial" w:eastAsia="Times New Roman" w:hAnsi="Arial"/>
      <w:spacing w:val="-2"/>
      <w:w w:val="98"/>
      <w:sz w:val="26"/>
      <w:szCs w:val="22"/>
    </w:rPr>
  </w:style>
  <w:style w:type="character" w:customStyle="1" w:styleId="blnospCharChar">
    <w:name w:val="bl no sp Char Char"/>
    <w:basedOn w:val="blCharChar"/>
    <w:link w:val="blnosp"/>
    <w:rsid w:val="0037591B"/>
    <w:rPr>
      <w:rFonts w:ascii="Arial" w:eastAsia="Times New Roman" w:hAnsi="Arial" w:cs="Times New Roman"/>
      <w:spacing w:val="-2"/>
      <w:w w:val="98"/>
      <w:sz w:val="26"/>
      <w:szCs w:val="22"/>
      <w:lang w:val="en-GB" w:eastAsia="en-GB" w:bidi="ar-SA"/>
    </w:rPr>
  </w:style>
  <w:style w:type="paragraph" w:customStyle="1" w:styleId="chead">
    <w:name w:val="c head"/>
    <w:basedOn w:val="Normal"/>
    <w:link w:val="cheadChar"/>
    <w:rsid w:val="0037591B"/>
    <w:pPr>
      <w:keepNext/>
      <w:spacing w:before="280" w:after="180" w:line="400" w:lineRule="exact"/>
    </w:pPr>
    <w:rPr>
      <w:rFonts w:ascii="Arial" w:eastAsia="Times New Roman" w:hAnsi="Arial"/>
      <w:b/>
      <w:sz w:val="32"/>
      <w:szCs w:val="24"/>
      <w:lang w:eastAsia="en-GB"/>
    </w:rPr>
  </w:style>
  <w:style w:type="paragraph" w:customStyle="1" w:styleId="nlnosp">
    <w:name w:val="nl no sp"/>
    <w:rsid w:val="0037591B"/>
    <w:pPr>
      <w:spacing w:line="360" w:lineRule="exact"/>
      <w:ind w:left="454" w:hanging="454"/>
      <w:jc w:val="both"/>
    </w:pPr>
    <w:rPr>
      <w:rFonts w:ascii="Arial" w:eastAsia="Times New Roman" w:hAnsi="Arial"/>
      <w:spacing w:val="-2"/>
      <w:w w:val="98"/>
      <w:sz w:val="26"/>
      <w:szCs w:val="22"/>
    </w:rPr>
  </w:style>
  <w:style w:type="paragraph" w:customStyle="1" w:styleId="blnospsub">
    <w:name w:val="bl no sp (sub)"/>
    <w:rsid w:val="0037591B"/>
    <w:pPr>
      <w:jc w:val="both"/>
    </w:pPr>
    <w:rPr>
      <w:rFonts w:ascii="Arial" w:eastAsia="Times New Roman" w:hAnsi="Arial"/>
      <w:spacing w:val="-2"/>
      <w:w w:val="98"/>
      <w:sz w:val="26"/>
      <w:szCs w:val="22"/>
    </w:rPr>
  </w:style>
  <w:style w:type="paragraph" w:customStyle="1" w:styleId="dhead">
    <w:name w:val="d head"/>
    <w:rsid w:val="0037591B"/>
    <w:pPr>
      <w:spacing w:before="280" w:after="180" w:line="400" w:lineRule="exact"/>
    </w:pPr>
    <w:rPr>
      <w:rFonts w:ascii="Arial" w:eastAsia="Times" w:hAnsi="Arial"/>
      <w:b/>
      <w:color w:val="808080"/>
      <w:sz w:val="32"/>
    </w:rPr>
  </w:style>
  <w:style w:type="paragraph" w:customStyle="1" w:styleId="tabfootnote">
    <w:name w:val="tab footnote"/>
    <w:rsid w:val="0037591B"/>
    <w:pPr>
      <w:spacing w:before="280" w:line="280" w:lineRule="exact"/>
      <w:jc w:val="both"/>
    </w:pPr>
    <w:rPr>
      <w:rFonts w:ascii="Arial" w:eastAsia="Times New Roman" w:hAnsi="Arial"/>
      <w:spacing w:val="-2"/>
      <w:w w:val="98"/>
      <w:sz w:val="22"/>
    </w:rPr>
  </w:style>
  <w:style w:type="character" w:customStyle="1" w:styleId="tabnospChar">
    <w:name w:val="tab no sp Char"/>
    <w:basedOn w:val="DefaultParagraphFont"/>
    <w:link w:val="tabnosp"/>
    <w:rsid w:val="008E75E8"/>
    <w:rPr>
      <w:rFonts w:ascii="Arial" w:eastAsia="Times New Roman" w:hAnsi="Arial"/>
      <w:spacing w:val="-2"/>
      <w:w w:val="98"/>
      <w:sz w:val="22"/>
      <w:lang w:val="en-GB" w:eastAsia="en-GB" w:bidi="ar-SA"/>
    </w:rPr>
  </w:style>
  <w:style w:type="character" w:customStyle="1" w:styleId="cheadChar">
    <w:name w:val="c head Char"/>
    <w:link w:val="chead"/>
    <w:rsid w:val="00464F2C"/>
    <w:rPr>
      <w:rFonts w:ascii="Arial" w:eastAsia="Times New Roman" w:hAnsi="Arial" w:cs="Times New Roman"/>
      <w:b/>
      <w:sz w:val="32"/>
      <w:szCs w:val="24"/>
      <w:lang w:eastAsia="en-GB"/>
    </w:rPr>
  </w:style>
  <w:style w:type="character" w:styleId="CommentReference">
    <w:name w:val="annotation reference"/>
    <w:rsid w:val="00E46087"/>
    <w:rPr>
      <w:sz w:val="16"/>
      <w:szCs w:val="16"/>
    </w:rPr>
  </w:style>
  <w:style w:type="paragraph" w:styleId="CommentText">
    <w:name w:val="annotation text"/>
    <w:basedOn w:val="Normal"/>
    <w:link w:val="CommentTextChar"/>
    <w:rsid w:val="00E46087"/>
    <w:rPr>
      <w:rFonts w:ascii="Times" w:eastAsia="Times" w:hAnsi="Times"/>
      <w:sz w:val="20"/>
      <w:szCs w:val="20"/>
    </w:rPr>
  </w:style>
  <w:style w:type="character" w:customStyle="1" w:styleId="CommentTextChar">
    <w:name w:val="Comment Text Char"/>
    <w:basedOn w:val="DefaultParagraphFont"/>
    <w:link w:val="CommentText"/>
    <w:rsid w:val="00E46087"/>
    <w:rPr>
      <w:rFonts w:ascii="Times" w:eastAsia="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3835">
      <w:bodyDiv w:val="1"/>
      <w:marLeft w:val="0"/>
      <w:marRight w:val="0"/>
      <w:marTop w:val="0"/>
      <w:marBottom w:val="0"/>
      <w:divBdr>
        <w:top w:val="none" w:sz="0" w:space="0" w:color="auto"/>
        <w:left w:val="none" w:sz="0" w:space="0" w:color="auto"/>
        <w:bottom w:val="none" w:sz="0" w:space="0" w:color="auto"/>
        <w:right w:val="none" w:sz="0" w:space="0" w:color="auto"/>
      </w:divBdr>
    </w:div>
    <w:div w:id="759448800">
      <w:bodyDiv w:val="1"/>
      <w:marLeft w:val="0"/>
      <w:marRight w:val="0"/>
      <w:marTop w:val="0"/>
      <w:marBottom w:val="0"/>
      <w:divBdr>
        <w:top w:val="none" w:sz="0" w:space="0" w:color="auto"/>
        <w:left w:val="none" w:sz="0" w:space="0" w:color="auto"/>
        <w:bottom w:val="none" w:sz="0" w:space="0" w:color="auto"/>
        <w:right w:val="none" w:sz="0" w:space="0" w:color="auto"/>
      </w:divBdr>
    </w:div>
    <w:div w:id="1193610272">
      <w:bodyDiv w:val="1"/>
      <w:marLeft w:val="0"/>
      <w:marRight w:val="0"/>
      <w:marTop w:val="0"/>
      <w:marBottom w:val="0"/>
      <w:divBdr>
        <w:top w:val="none" w:sz="0" w:space="0" w:color="auto"/>
        <w:left w:val="none" w:sz="0" w:space="0" w:color="auto"/>
        <w:bottom w:val="none" w:sz="0" w:space="0" w:color="auto"/>
        <w:right w:val="none" w:sz="0" w:space="0" w:color="auto"/>
      </w:divBdr>
    </w:div>
    <w:div w:id="1236744151">
      <w:bodyDiv w:val="1"/>
      <w:marLeft w:val="0"/>
      <w:marRight w:val="0"/>
      <w:marTop w:val="0"/>
      <w:marBottom w:val="0"/>
      <w:divBdr>
        <w:top w:val="none" w:sz="0" w:space="0" w:color="auto"/>
        <w:left w:val="none" w:sz="0" w:space="0" w:color="auto"/>
        <w:bottom w:val="none" w:sz="0" w:space="0" w:color="auto"/>
        <w:right w:val="none" w:sz="0" w:space="0" w:color="auto"/>
      </w:divBdr>
    </w:div>
    <w:div w:id="17671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eopleskillshub.cipd.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eopleskillshub.cipd.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3859</CharactersWithSpaces>
  <SharedDoc>false</SharedDoc>
  <HLinks>
    <vt:vector size="6" baseType="variant">
      <vt:variant>
        <vt:i4>6160401</vt:i4>
      </vt:variant>
      <vt:variant>
        <vt:i4>0</vt:i4>
      </vt:variant>
      <vt:variant>
        <vt:i4>0</vt:i4>
      </vt:variant>
      <vt:variant>
        <vt:i4>5</vt:i4>
      </vt:variant>
      <vt:variant>
        <vt:lpwstr>http://www.cipd.co.uk/Bookstore/product-support/Terms+of+Use.htm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Holly Ivins</cp:lastModifiedBy>
  <cp:revision>14</cp:revision>
  <cp:lastPrinted>2012-04-12T10:42:00Z</cp:lastPrinted>
  <dcterms:created xsi:type="dcterms:W3CDTF">2014-01-24T11:34:00Z</dcterms:created>
  <dcterms:modified xsi:type="dcterms:W3CDTF">2018-10-31T08:45:00Z</dcterms:modified>
</cp:coreProperties>
</file>